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C653" w14:textId="1C87B68E" w:rsidR="00DD36D3" w:rsidRPr="00DD36D3" w:rsidRDefault="005C431C" w:rsidP="00DD36D3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963859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</w:t>
      </w:r>
      <w:r w:rsidR="00DD36D3">
        <w:rPr>
          <w:rFonts w:ascii="Tahoma" w:hAnsi="Tahoma" w:cs="Tahoma"/>
          <w:b/>
          <w:color w:val="0066FF"/>
          <w:sz w:val="28"/>
          <w:szCs w:val="28"/>
        </w:rPr>
        <w:t>ΣΥΜΜΕΤΟΧΗΣ</w:t>
      </w:r>
      <w:r w:rsidRPr="00963859">
        <w:rPr>
          <w:rFonts w:ascii="Tahoma" w:hAnsi="Tahoma" w:cs="Tahoma"/>
          <w:b/>
          <w:color w:val="0066FF"/>
          <w:sz w:val="28"/>
          <w:szCs w:val="28"/>
        </w:rPr>
        <w:t xml:space="preserve"> </w:t>
      </w:r>
      <w:r w:rsidR="002D6275" w:rsidRPr="00963859">
        <w:rPr>
          <w:rFonts w:ascii="Tahoma" w:hAnsi="Tahoma" w:cs="Tahoma"/>
          <w:b/>
          <w:color w:val="0066FF"/>
          <w:sz w:val="28"/>
          <w:szCs w:val="28"/>
        </w:rPr>
        <w:t xml:space="preserve">ΦΟΙΤΗΤΩΝ </w:t>
      </w:r>
      <w:r w:rsidR="00DD36D3">
        <w:rPr>
          <w:rFonts w:ascii="Tahoma" w:hAnsi="Tahoma" w:cs="Tahoma"/>
          <w:b/>
          <w:color w:val="0066FF"/>
          <w:sz w:val="28"/>
          <w:szCs w:val="28"/>
        </w:rPr>
        <w:t xml:space="preserve">ΣΤΟ </w:t>
      </w:r>
      <w:r w:rsidR="00DD36D3" w:rsidRPr="00DD36D3">
        <w:rPr>
          <w:rFonts w:ascii="Tahoma" w:hAnsi="Tahoma" w:cs="Tahoma"/>
          <w:b/>
          <w:color w:val="0066FF"/>
          <w:sz w:val="28"/>
          <w:szCs w:val="28"/>
        </w:rPr>
        <w:t>ΕΝΤΑΤΙΚΟ</w:t>
      </w:r>
    </w:p>
    <w:p w14:paraId="236B68D0" w14:textId="60F5E68F" w:rsidR="00DD36D3" w:rsidRPr="00973413" w:rsidRDefault="00DD36D3" w:rsidP="00DD36D3">
      <w:pPr>
        <w:spacing w:after="240"/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DD36D3">
        <w:rPr>
          <w:rFonts w:ascii="Tahoma" w:hAnsi="Tahoma" w:cs="Tahoma"/>
          <w:b/>
          <w:color w:val="0066FF"/>
          <w:sz w:val="28"/>
          <w:szCs w:val="28"/>
        </w:rPr>
        <w:t>ΠΡΟΓΡΑΜΜΑ</w:t>
      </w:r>
      <w:r w:rsidRPr="00973413">
        <w:rPr>
          <w:rFonts w:ascii="Tahoma" w:hAnsi="Tahoma" w:cs="Tahoma"/>
          <w:b/>
          <w:color w:val="0066FF"/>
          <w:sz w:val="28"/>
          <w:szCs w:val="28"/>
        </w:rPr>
        <w:t xml:space="preserve"> </w:t>
      </w:r>
      <w:r w:rsidRPr="00DD36D3">
        <w:rPr>
          <w:rFonts w:ascii="Tahoma" w:hAnsi="Tahoma" w:cs="Tahoma"/>
          <w:b/>
          <w:color w:val="0066FF"/>
          <w:sz w:val="28"/>
          <w:szCs w:val="28"/>
        </w:rPr>
        <w:t>ΜΕΙΚΤΗΣ</w:t>
      </w:r>
      <w:r w:rsidRPr="00973413">
        <w:rPr>
          <w:rFonts w:ascii="Tahoma" w:hAnsi="Tahoma" w:cs="Tahoma"/>
          <w:b/>
          <w:color w:val="0066FF"/>
          <w:sz w:val="28"/>
          <w:szCs w:val="28"/>
        </w:rPr>
        <w:t xml:space="preserve"> </w:t>
      </w:r>
      <w:r w:rsidRPr="00DD36D3">
        <w:rPr>
          <w:rFonts w:ascii="Tahoma" w:hAnsi="Tahoma" w:cs="Tahoma"/>
          <w:b/>
          <w:color w:val="0066FF"/>
          <w:sz w:val="28"/>
          <w:szCs w:val="28"/>
        </w:rPr>
        <w:t>ΚΙΝΗΤΙΚΟΤΗΤΑΣ</w:t>
      </w:r>
      <w:r w:rsidRPr="00973413">
        <w:rPr>
          <w:rFonts w:ascii="Tahoma" w:hAnsi="Tahoma" w:cs="Tahoma"/>
          <w:b/>
          <w:color w:val="0066FF"/>
          <w:sz w:val="28"/>
          <w:szCs w:val="28"/>
        </w:rPr>
        <w:t xml:space="preserve"> </w:t>
      </w:r>
      <w:r w:rsidR="00E112DE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E112DE" w:rsidRPr="00973413">
        <w:rPr>
          <w:rFonts w:ascii="Tahoma" w:hAnsi="Tahoma" w:cs="Tahoma"/>
          <w:b/>
          <w:color w:val="0066FF"/>
          <w:sz w:val="28"/>
          <w:szCs w:val="28"/>
        </w:rPr>
        <w:t xml:space="preserve">+ </w:t>
      </w:r>
      <w:r w:rsidRPr="00973413">
        <w:rPr>
          <w:rFonts w:ascii="Tahoma" w:hAnsi="Tahoma" w:cs="Tahoma"/>
          <w:b/>
          <w:color w:val="0066FF"/>
          <w:sz w:val="28"/>
          <w:szCs w:val="28"/>
        </w:rPr>
        <w:t>(</w:t>
      </w:r>
      <w:r>
        <w:rPr>
          <w:rFonts w:ascii="Tahoma" w:hAnsi="Tahoma" w:cs="Tahoma"/>
          <w:b/>
          <w:color w:val="0066FF"/>
          <w:sz w:val="28"/>
          <w:szCs w:val="28"/>
          <w:lang w:val="en-US"/>
        </w:rPr>
        <w:t>BIP</w:t>
      </w:r>
      <w:r w:rsidRPr="00973413">
        <w:rPr>
          <w:rFonts w:ascii="Tahoma" w:hAnsi="Tahoma" w:cs="Tahoma"/>
          <w:b/>
          <w:color w:val="0066FF"/>
          <w:sz w:val="28"/>
          <w:szCs w:val="28"/>
        </w:rPr>
        <w:t>)</w:t>
      </w:r>
    </w:p>
    <w:p w14:paraId="05B4B177" w14:textId="5D64DC4B" w:rsidR="00973413" w:rsidRDefault="001C603C" w:rsidP="00973413">
      <w:pPr>
        <w:pStyle w:val="Web"/>
        <w:spacing w:before="0" w:beforeAutospacing="0" w:after="0" w:afterAutospacing="0"/>
        <w:jc w:val="center"/>
        <w:rPr>
          <w:b/>
          <w:bCs/>
          <w:color w:val="0070C0"/>
          <w:lang w:eastAsia="en-GB"/>
        </w:rPr>
      </w:pPr>
      <w:r>
        <w:rPr>
          <w:b/>
          <w:bCs/>
          <w:color w:val="0070C0"/>
          <w:lang w:val="en-US" w:eastAsia="en-GB"/>
        </w:rPr>
        <w:t>LANGUAGE MANAGEMENT</w:t>
      </w:r>
    </w:p>
    <w:p w14:paraId="3F1B774C" w14:textId="1D67C663" w:rsidR="00292C50" w:rsidRPr="00292C50" w:rsidRDefault="00292C50" w:rsidP="00973413">
      <w:pPr>
        <w:pStyle w:val="Web"/>
        <w:spacing w:before="0" w:beforeAutospacing="0" w:after="0" w:afterAutospacing="0"/>
        <w:jc w:val="center"/>
        <w:rPr>
          <w:b/>
          <w:bCs/>
          <w:color w:val="0070C0"/>
          <w:lang w:eastAsia="en-GB"/>
        </w:rPr>
      </w:pPr>
    </w:p>
    <w:tbl>
      <w:tblPr>
        <w:tblpPr w:leftFromText="180" w:rightFromText="180" w:vertAnchor="text" w:horzAnchor="margin" w:tblpXSpec="center" w:tblpY="62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245"/>
        <w:gridCol w:w="4252"/>
        <w:gridCol w:w="1418"/>
        <w:gridCol w:w="3970"/>
      </w:tblGrid>
      <w:tr w:rsidR="00AA0DD8" w14:paraId="31841ED7" w14:textId="77777777" w:rsidTr="00C2507A"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AA6E" w14:textId="77777777" w:rsidR="00AA0DD8" w:rsidRDefault="00AA0DD8" w:rsidP="00A64B9F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Κριτήριο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3BFD" w14:textId="77777777" w:rsidR="00AA0DD8" w:rsidRDefault="00AA0DD8" w:rsidP="00A64B9F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Μόρια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46D5" w14:textId="77777777" w:rsidR="00AA0DD8" w:rsidRDefault="00AA0DD8" w:rsidP="00A64B9F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Σχόλια</w:t>
            </w:r>
          </w:p>
        </w:tc>
      </w:tr>
      <w:tr w:rsidR="00AA0DD8" w14:paraId="61683EA5" w14:textId="77777777" w:rsidTr="00C2507A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E031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9994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Επίπεδο σπουδών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C48A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Προπτυχιακό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D30C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695F" w14:textId="77777777" w:rsidR="00AA0DD8" w:rsidRDefault="00AA0DD8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AA0DD8" w14:paraId="17D94B09" w14:textId="77777777" w:rsidTr="00C250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37AC" w14:textId="77777777" w:rsidR="00AA0DD8" w:rsidRDefault="00AA0DD8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CBBA" w14:textId="77777777" w:rsidR="00AA0DD8" w:rsidRDefault="00AA0DD8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7D5A" w14:textId="6D993132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Μεταπτυχιακό</w:t>
            </w:r>
            <w:r w:rsidR="00C83B2E">
              <w:rPr>
                <w:rFonts w:ascii="Tahoma" w:hAnsi="Tahoma" w:cs="Tahoma"/>
                <w:b/>
                <w:sz w:val="22"/>
                <w:szCs w:val="22"/>
              </w:rPr>
              <w:t>/Διδακτορικό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DD48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E91A" w14:textId="77777777" w:rsidR="00AA0DD8" w:rsidRDefault="00AA0DD8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C2507A" w14:paraId="1C952FFF" w14:textId="77777777" w:rsidTr="00723319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4B4E" w14:textId="77777777" w:rsidR="00C2507A" w:rsidRDefault="00C2507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EC76" w14:textId="77777777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Αίτηση: κίνητρα/λόγοι συμμετοχής στο πρόγραμμα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781B" w14:textId="77777777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8CC9" w14:textId="77777777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C0EE" w14:textId="7E618C86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</w:t>
            </w:r>
            <w:r w:rsidRPr="00E56F93">
              <w:rPr>
                <w:rFonts w:ascii="Tahoma" w:hAnsi="Tahoma" w:cs="Tahoma"/>
                <w:sz w:val="22"/>
                <w:szCs w:val="22"/>
              </w:rPr>
              <w:t>Συντονιστή</w:t>
            </w:r>
          </w:p>
        </w:tc>
      </w:tr>
      <w:tr w:rsidR="00AA0DD8" w14:paraId="4AEED9E8" w14:textId="77777777" w:rsidTr="00C2507A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12B2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14:paraId="345CEDF6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D227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Αναλυτική βαθμολογία (ακαδημαϊκή επίδοση)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0F90" w14:textId="4CD175F8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M.O</w:t>
            </w:r>
            <w:r w:rsidR="00C83B2E"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Βαθμολογίας Χ 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E8A5" w14:textId="70508AF0" w:rsidR="00AA0DD8" w:rsidRDefault="003801EB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Για μεταπτυχιακούς φοιτητές λαμβάνεται υπόψη ο βαθμός πτυχίου</w:t>
            </w:r>
            <w:r w:rsidR="00E112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AA0DD8" w14:paraId="4D947ADF" w14:textId="77777777" w:rsidTr="00A64B9F">
        <w:trPr>
          <w:trHeight w:val="11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7C90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14:paraId="20F96DA4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F171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Γλωσσική επάρκεια </w:t>
            </w:r>
          </w:p>
          <w:p w14:paraId="5F0E2CC1" w14:textId="7F58FBD1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(με βάση τη γλώσσα συνεργασίας)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C480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Β1 (μέτρια γνώση)</w:t>
            </w:r>
          </w:p>
          <w:p w14:paraId="199A3AEB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Lower</w:t>
            </w:r>
            <w:r>
              <w:rPr>
                <w:rFonts w:ascii="Tahoma" w:hAnsi="Tahoma" w:cs="Tahoma"/>
                <w:sz w:val="22"/>
                <w:szCs w:val="22"/>
              </w:rPr>
              <w:t xml:space="preserve">-καλή γνώση) </w:t>
            </w:r>
          </w:p>
          <w:p w14:paraId="4CD309BC" w14:textId="77777777" w:rsidR="00AA0DD8" w:rsidRDefault="00AA0DD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1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Advanced</w:t>
            </w:r>
            <w:r>
              <w:rPr>
                <w:rFonts w:ascii="Tahoma" w:hAnsi="Tahoma" w:cs="Tahoma"/>
                <w:sz w:val="22"/>
                <w:szCs w:val="22"/>
              </w:rPr>
              <w:t xml:space="preserve">-πολύ καλή γνώση) </w:t>
            </w:r>
          </w:p>
          <w:p w14:paraId="57294C42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Proficiency</w:t>
            </w:r>
            <w:r>
              <w:rPr>
                <w:rFonts w:ascii="Tahoma" w:hAnsi="Tahoma" w:cs="Tahoma"/>
                <w:sz w:val="22"/>
                <w:szCs w:val="22"/>
              </w:rPr>
              <w:t>-άριστη γνώση)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6D72" w14:textId="77777777" w:rsidR="00AA0DD8" w:rsidRPr="006C5D92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C5D92">
              <w:rPr>
                <w:rFonts w:ascii="Tahoma" w:hAnsi="Tahoma" w:cs="Tahoma"/>
                <w:sz w:val="22"/>
                <w:szCs w:val="22"/>
                <w:lang w:val="en-US"/>
              </w:rPr>
              <w:t>5</w:t>
            </w:r>
          </w:p>
          <w:p w14:paraId="75F696B6" w14:textId="77777777" w:rsidR="00AA0DD8" w:rsidRPr="006C5D92" w:rsidRDefault="00F71BD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C5D92">
              <w:rPr>
                <w:rFonts w:ascii="Tahoma" w:hAnsi="Tahoma" w:cs="Tahoma"/>
                <w:sz w:val="22"/>
                <w:szCs w:val="22"/>
                <w:lang w:val="en-US"/>
              </w:rPr>
              <w:t>15</w:t>
            </w:r>
          </w:p>
          <w:p w14:paraId="1000BE54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25</w:t>
            </w:r>
          </w:p>
          <w:p w14:paraId="079259E3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3E1" w14:textId="77777777" w:rsidR="00AA0DD8" w:rsidRDefault="00AA0DD8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C2507A" w14:paraId="1480BEF9" w14:textId="77777777" w:rsidTr="00836DC3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FB39" w14:textId="153C7E99" w:rsidR="00C2507A" w:rsidRDefault="00C83B2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BB7D" w14:textId="629E944D" w:rsidR="00C2507A" w:rsidRPr="001C603C" w:rsidRDefault="001C603C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Προηγούμενη συμμετοχή σε κινητικότητα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Erasmus+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5A24" w14:textId="77777777" w:rsidR="00C2507A" w:rsidRPr="00860777" w:rsidRDefault="00C2507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E59A" w14:textId="77777777" w:rsidR="00C2507A" w:rsidRPr="00C2507A" w:rsidRDefault="00C2507A" w:rsidP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2C92" w14:textId="76F89229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A2B1972" w14:textId="77777777" w:rsidR="004370DE" w:rsidRPr="00E67052" w:rsidRDefault="004370DE" w:rsidP="002626D3">
      <w:pPr>
        <w:rPr>
          <w:sz w:val="20"/>
          <w:szCs w:val="20"/>
        </w:rPr>
      </w:pPr>
    </w:p>
    <w:sectPr w:rsidR="004370DE" w:rsidRPr="00E67052" w:rsidSect="00A64B9F">
      <w:headerReference w:type="default" r:id="rId6"/>
      <w:headerReference w:type="first" r:id="rId7"/>
      <w:pgSz w:w="16838" w:h="11906" w:orient="landscape"/>
      <w:pgMar w:top="216" w:right="1440" w:bottom="46" w:left="1440" w:header="2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73FB0" w14:textId="77777777" w:rsidR="004F234D" w:rsidRDefault="004F234D">
      <w:r>
        <w:separator/>
      </w:r>
    </w:p>
  </w:endnote>
  <w:endnote w:type="continuationSeparator" w:id="0">
    <w:p w14:paraId="105595F9" w14:textId="77777777" w:rsidR="004F234D" w:rsidRDefault="004F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CBC4" w14:textId="77777777" w:rsidR="004F234D" w:rsidRDefault="004F234D">
      <w:r>
        <w:separator/>
      </w:r>
    </w:p>
  </w:footnote>
  <w:footnote w:type="continuationSeparator" w:id="0">
    <w:p w14:paraId="655EFCBB" w14:textId="77777777" w:rsidR="004F234D" w:rsidRDefault="004F2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437D" w14:textId="77777777" w:rsidR="00305175" w:rsidRPr="001315E5" w:rsidRDefault="00305175" w:rsidP="00047F4E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23D814DD" w14:textId="77777777" w:rsidR="00305175" w:rsidRPr="00047F4E" w:rsidRDefault="00305175" w:rsidP="00047F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5" w:type="dxa"/>
      <w:tblInd w:w="-356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1"/>
      <w:gridCol w:w="6945"/>
      <w:gridCol w:w="3119"/>
    </w:tblGrid>
    <w:tr w:rsidR="00A64B9F" w:rsidRPr="00065837" w14:paraId="5870F5E9" w14:textId="77777777" w:rsidTr="004B1D55">
      <w:trPr>
        <w:trHeight w:val="1276"/>
      </w:trPr>
      <w:tc>
        <w:tcPr>
          <w:tcW w:w="482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609F5BBB" w14:textId="77777777" w:rsidR="00A64B9F" w:rsidRPr="00065837" w:rsidRDefault="006E2527" w:rsidP="00737D03">
          <w:pPr>
            <w:ind w:hanging="284"/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75DA4DE5" wp14:editId="52EB3BE5">
                <wp:extent cx="2124075" cy="600075"/>
                <wp:effectExtent l="0" t="0" r="0" b="0"/>
                <wp:docPr id="1" name="Εικόνα 1" descr="EU flag-Erasmus+_vect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5C8F10A4" w14:textId="77777777" w:rsidR="00A64B9F" w:rsidRPr="00D21F5F" w:rsidRDefault="00A64B9F" w:rsidP="00737D03">
          <w:pPr>
            <w:pStyle w:val="1"/>
            <w:ind w:left="72" w:right="-163" w:hanging="142"/>
            <w:rPr>
              <w:rFonts w:ascii="Calibri" w:hAnsi="Calibri" w:cs="Calibri"/>
              <w:sz w:val="24"/>
              <w:szCs w:val="24"/>
            </w:rPr>
          </w:pPr>
        </w:p>
        <w:p w14:paraId="777E3925" w14:textId="04D9CA33" w:rsidR="00A64B9F" w:rsidRDefault="00A64B9F" w:rsidP="00737D03">
          <w:pPr>
            <w:pStyle w:val="1"/>
            <w:ind w:left="72" w:right="-163" w:hanging="142"/>
            <w:rPr>
              <w:rFonts w:ascii="Calibri" w:hAnsi="Calibri" w:cs="Calibri"/>
              <w:i w:val="0"/>
              <w:sz w:val="24"/>
              <w:szCs w:val="24"/>
            </w:rPr>
          </w:pPr>
          <w:r w:rsidRPr="00A64B9F">
            <w:rPr>
              <w:rFonts w:ascii="Calibri" w:hAnsi="Calibri" w:cs="Calibri"/>
              <w:i w:val="0"/>
              <w:sz w:val="24"/>
              <w:szCs w:val="24"/>
            </w:rPr>
            <w:t>Δημοκρίτειο Πανεπιστήμιο Θράκης</w:t>
          </w:r>
        </w:p>
        <w:p w14:paraId="322ECA30" w14:textId="0A2EEA8F" w:rsidR="00E112DE" w:rsidRPr="00E112DE" w:rsidRDefault="00E112DE" w:rsidP="00E112DE">
          <w:pPr>
            <w:jc w:val="center"/>
            <w:rPr>
              <w:rFonts w:asciiTheme="minorHAnsi" w:hAnsiTheme="minorHAnsi" w:cstheme="minorHAnsi"/>
              <w:b/>
              <w:bCs/>
              <w:lang w:eastAsia="en-US"/>
            </w:rPr>
          </w:pPr>
          <w:r w:rsidRPr="00E112DE">
            <w:rPr>
              <w:rFonts w:asciiTheme="minorHAnsi" w:hAnsiTheme="minorHAnsi" w:cstheme="minorHAnsi"/>
              <w:b/>
              <w:bCs/>
              <w:lang w:eastAsia="en-US"/>
            </w:rPr>
            <w:t>Σχολή Ανθρωπιστικών Επιστημών</w:t>
          </w:r>
        </w:p>
        <w:p w14:paraId="40632AEA" w14:textId="6EB0848B" w:rsidR="00A64B9F" w:rsidRPr="00D21F5F" w:rsidRDefault="00A64B9F" w:rsidP="00737D03">
          <w:pPr>
            <w:jc w:val="center"/>
            <w:rPr>
              <w:rFonts w:ascii="Calibri" w:hAnsi="Calibri" w:cs="Calibri"/>
              <w:b/>
            </w:rPr>
          </w:pPr>
          <w:r w:rsidRPr="00D21F5F">
            <w:rPr>
              <w:rFonts w:ascii="Calibri" w:hAnsi="Calibri" w:cs="Calibri"/>
              <w:b/>
            </w:rPr>
            <w:t xml:space="preserve">Τμήμα </w:t>
          </w:r>
          <w:r w:rsidR="00E112DE">
            <w:rPr>
              <w:rFonts w:ascii="Calibri" w:hAnsi="Calibri" w:cs="Calibri"/>
              <w:b/>
            </w:rPr>
            <w:t>Ανθρωπιστικών Σπουδών</w:t>
          </w:r>
        </w:p>
        <w:p w14:paraId="37723132" w14:textId="77777777" w:rsidR="00A64B9F" w:rsidRPr="00D21F5F" w:rsidRDefault="00A64B9F" w:rsidP="00737D03">
          <w:pPr>
            <w:ind w:right="-163" w:hanging="142"/>
            <w:jc w:val="center"/>
            <w:rPr>
              <w:rFonts w:ascii="Calibri" w:hAnsi="Calibri" w:cs="Calibri"/>
              <w:b/>
            </w:rPr>
          </w:pPr>
        </w:p>
      </w:tc>
      <w:tc>
        <w:tcPr>
          <w:tcW w:w="3119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32D60B01" w14:textId="77777777" w:rsidR="00A64B9F" w:rsidRPr="00D21F5F" w:rsidRDefault="006E2527" w:rsidP="00737D03">
          <w:pPr>
            <w:jc w:val="right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noProof/>
            </w:rPr>
            <w:drawing>
              <wp:inline distT="0" distB="0" distL="0" distR="0" wp14:anchorId="25659F6D" wp14:editId="46A1ED44">
                <wp:extent cx="514350" cy="866775"/>
                <wp:effectExtent l="0" t="0" r="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96CF9A" w14:textId="77777777" w:rsidR="00A64B9F" w:rsidRDefault="00A64B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1C"/>
    <w:rsid w:val="00035DAA"/>
    <w:rsid w:val="00047F4E"/>
    <w:rsid w:val="00060EBE"/>
    <w:rsid w:val="000804C0"/>
    <w:rsid w:val="00080776"/>
    <w:rsid w:val="00082754"/>
    <w:rsid w:val="000D6A6B"/>
    <w:rsid w:val="001019AA"/>
    <w:rsid w:val="00140413"/>
    <w:rsid w:val="001615A7"/>
    <w:rsid w:val="001744D7"/>
    <w:rsid w:val="00175339"/>
    <w:rsid w:val="001876B1"/>
    <w:rsid w:val="001B3351"/>
    <w:rsid w:val="001B7A8F"/>
    <w:rsid w:val="001B7C22"/>
    <w:rsid w:val="001C603C"/>
    <w:rsid w:val="001F4F09"/>
    <w:rsid w:val="00210B69"/>
    <w:rsid w:val="0021453F"/>
    <w:rsid w:val="002166FE"/>
    <w:rsid w:val="002311C4"/>
    <w:rsid w:val="002331F8"/>
    <w:rsid w:val="00262040"/>
    <w:rsid w:val="002626D3"/>
    <w:rsid w:val="00292C50"/>
    <w:rsid w:val="00292FE7"/>
    <w:rsid w:val="0029697B"/>
    <w:rsid w:val="002C0545"/>
    <w:rsid w:val="002C168B"/>
    <w:rsid w:val="002C2E53"/>
    <w:rsid w:val="002C798D"/>
    <w:rsid w:val="002D3103"/>
    <w:rsid w:val="002D6275"/>
    <w:rsid w:val="002F138A"/>
    <w:rsid w:val="00305175"/>
    <w:rsid w:val="00323387"/>
    <w:rsid w:val="003304F3"/>
    <w:rsid w:val="00334F53"/>
    <w:rsid w:val="00342C5D"/>
    <w:rsid w:val="00344484"/>
    <w:rsid w:val="00361D4F"/>
    <w:rsid w:val="0036295D"/>
    <w:rsid w:val="003672E6"/>
    <w:rsid w:val="00371F60"/>
    <w:rsid w:val="003801EB"/>
    <w:rsid w:val="00382BB0"/>
    <w:rsid w:val="0039786C"/>
    <w:rsid w:val="003A4C29"/>
    <w:rsid w:val="003A7461"/>
    <w:rsid w:val="003A7A04"/>
    <w:rsid w:val="003B3A3B"/>
    <w:rsid w:val="003B4EF6"/>
    <w:rsid w:val="003C48C5"/>
    <w:rsid w:val="003E718A"/>
    <w:rsid w:val="003F0A89"/>
    <w:rsid w:val="003F299B"/>
    <w:rsid w:val="00402064"/>
    <w:rsid w:val="004142F7"/>
    <w:rsid w:val="00420B34"/>
    <w:rsid w:val="004370DE"/>
    <w:rsid w:val="00455C82"/>
    <w:rsid w:val="00462805"/>
    <w:rsid w:val="00464B11"/>
    <w:rsid w:val="00490D30"/>
    <w:rsid w:val="00495509"/>
    <w:rsid w:val="004B1D55"/>
    <w:rsid w:val="004F1A63"/>
    <w:rsid w:val="004F234D"/>
    <w:rsid w:val="005119F9"/>
    <w:rsid w:val="00514097"/>
    <w:rsid w:val="0054303E"/>
    <w:rsid w:val="00571214"/>
    <w:rsid w:val="00575007"/>
    <w:rsid w:val="0057749E"/>
    <w:rsid w:val="005A0A2F"/>
    <w:rsid w:val="005B61EB"/>
    <w:rsid w:val="005C431C"/>
    <w:rsid w:val="005C4576"/>
    <w:rsid w:val="005C5F26"/>
    <w:rsid w:val="005D5D29"/>
    <w:rsid w:val="005D78FC"/>
    <w:rsid w:val="005F4CB1"/>
    <w:rsid w:val="005F5725"/>
    <w:rsid w:val="006017B7"/>
    <w:rsid w:val="00665EDA"/>
    <w:rsid w:val="006A2E7B"/>
    <w:rsid w:val="006B5B3A"/>
    <w:rsid w:val="006C5D92"/>
    <w:rsid w:val="006E2527"/>
    <w:rsid w:val="006F44A4"/>
    <w:rsid w:val="00732DB4"/>
    <w:rsid w:val="00754526"/>
    <w:rsid w:val="0076108C"/>
    <w:rsid w:val="007975D8"/>
    <w:rsid w:val="007A0197"/>
    <w:rsid w:val="007A6867"/>
    <w:rsid w:val="007B49C5"/>
    <w:rsid w:val="007B60D9"/>
    <w:rsid w:val="007B6580"/>
    <w:rsid w:val="007B684F"/>
    <w:rsid w:val="007B7480"/>
    <w:rsid w:val="007D1A52"/>
    <w:rsid w:val="007F57AF"/>
    <w:rsid w:val="0080092E"/>
    <w:rsid w:val="0084666F"/>
    <w:rsid w:val="00860777"/>
    <w:rsid w:val="0087193D"/>
    <w:rsid w:val="00891797"/>
    <w:rsid w:val="008B5236"/>
    <w:rsid w:val="008D3E57"/>
    <w:rsid w:val="008E200B"/>
    <w:rsid w:val="0093553B"/>
    <w:rsid w:val="00942558"/>
    <w:rsid w:val="00944342"/>
    <w:rsid w:val="0095714D"/>
    <w:rsid w:val="00963859"/>
    <w:rsid w:val="00967D55"/>
    <w:rsid w:val="00973413"/>
    <w:rsid w:val="00981188"/>
    <w:rsid w:val="009856B1"/>
    <w:rsid w:val="009A7EC4"/>
    <w:rsid w:val="009B073F"/>
    <w:rsid w:val="009B4749"/>
    <w:rsid w:val="009F6A90"/>
    <w:rsid w:val="00A02423"/>
    <w:rsid w:val="00A06D5B"/>
    <w:rsid w:val="00A136E2"/>
    <w:rsid w:val="00A45D3C"/>
    <w:rsid w:val="00A55378"/>
    <w:rsid w:val="00A64B9F"/>
    <w:rsid w:val="00A90755"/>
    <w:rsid w:val="00A95475"/>
    <w:rsid w:val="00AA0DD8"/>
    <w:rsid w:val="00AA2015"/>
    <w:rsid w:val="00AC36C0"/>
    <w:rsid w:val="00AD672B"/>
    <w:rsid w:val="00AE4800"/>
    <w:rsid w:val="00AE7809"/>
    <w:rsid w:val="00AF3638"/>
    <w:rsid w:val="00AF43FB"/>
    <w:rsid w:val="00B02F9C"/>
    <w:rsid w:val="00B04C1D"/>
    <w:rsid w:val="00B149EE"/>
    <w:rsid w:val="00B42A41"/>
    <w:rsid w:val="00B46E77"/>
    <w:rsid w:val="00B47268"/>
    <w:rsid w:val="00B532EF"/>
    <w:rsid w:val="00B60E25"/>
    <w:rsid w:val="00B71C19"/>
    <w:rsid w:val="00B72EDE"/>
    <w:rsid w:val="00B84DC4"/>
    <w:rsid w:val="00B902A6"/>
    <w:rsid w:val="00BD2276"/>
    <w:rsid w:val="00BD4369"/>
    <w:rsid w:val="00BD70B2"/>
    <w:rsid w:val="00BE39EC"/>
    <w:rsid w:val="00C1101A"/>
    <w:rsid w:val="00C2507A"/>
    <w:rsid w:val="00C471DB"/>
    <w:rsid w:val="00C52856"/>
    <w:rsid w:val="00C53091"/>
    <w:rsid w:val="00C83B2E"/>
    <w:rsid w:val="00C83F53"/>
    <w:rsid w:val="00C90F22"/>
    <w:rsid w:val="00CB3E13"/>
    <w:rsid w:val="00CB632A"/>
    <w:rsid w:val="00D043CA"/>
    <w:rsid w:val="00D3005E"/>
    <w:rsid w:val="00D3699D"/>
    <w:rsid w:val="00D519DD"/>
    <w:rsid w:val="00D55ED7"/>
    <w:rsid w:val="00D633BE"/>
    <w:rsid w:val="00D63751"/>
    <w:rsid w:val="00D71A05"/>
    <w:rsid w:val="00D81946"/>
    <w:rsid w:val="00D93292"/>
    <w:rsid w:val="00DB39B5"/>
    <w:rsid w:val="00DD36D3"/>
    <w:rsid w:val="00E01C73"/>
    <w:rsid w:val="00E112DE"/>
    <w:rsid w:val="00E157D4"/>
    <w:rsid w:val="00E27AE3"/>
    <w:rsid w:val="00E5573B"/>
    <w:rsid w:val="00E56F93"/>
    <w:rsid w:val="00E63B6C"/>
    <w:rsid w:val="00E67052"/>
    <w:rsid w:val="00E73B91"/>
    <w:rsid w:val="00EA5475"/>
    <w:rsid w:val="00EA696B"/>
    <w:rsid w:val="00EB3307"/>
    <w:rsid w:val="00ED2194"/>
    <w:rsid w:val="00EE2983"/>
    <w:rsid w:val="00F01279"/>
    <w:rsid w:val="00F66154"/>
    <w:rsid w:val="00F71BD2"/>
    <w:rsid w:val="00F8281D"/>
    <w:rsid w:val="00FC37FB"/>
    <w:rsid w:val="00FE0294"/>
    <w:rsid w:val="00FE5441"/>
    <w:rsid w:val="00FE79EB"/>
    <w:rsid w:val="00FF0A49"/>
    <w:rsid w:val="00F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E0C5B"/>
  <w15:docId w15:val="{44E5B5BA-CE71-4458-8DA2-9868857C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Web">
    <w:name w:val="Normal (Web)"/>
    <w:basedOn w:val="a"/>
    <w:rsid w:val="00973413"/>
    <w:pPr>
      <w:spacing w:before="100" w:beforeAutospacing="1" w:after="100" w:afterAutospacing="1"/>
    </w:pPr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Owner</dc:creator>
  <cp:keywords/>
  <cp:lastModifiedBy>Anna Mastrogianni</cp:lastModifiedBy>
  <cp:revision>4</cp:revision>
  <cp:lastPrinted>2012-10-16T10:00:00Z</cp:lastPrinted>
  <dcterms:created xsi:type="dcterms:W3CDTF">2025-12-11T13:35:00Z</dcterms:created>
  <dcterms:modified xsi:type="dcterms:W3CDTF">2025-12-11T14:10:00Z</dcterms:modified>
</cp:coreProperties>
</file>