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EAC1" w14:textId="77777777" w:rsidR="00C47D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cs="Calibri"/>
          <w:b/>
          <w:bCs/>
          <w:color w:val="000000"/>
          <w:sz w:val="26"/>
          <w:szCs w:val="26"/>
        </w:rPr>
        <w:t>ΠΡΟΣΚΛΗΣΗ</w:t>
      </w:r>
    </w:p>
    <w:p w14:paraId="28AAA856" w14:textId="77777777" w:rsidR="00C47D5C" w:rsidRDefault="00000000">
      <w:pPr>
        <w:pStyle w:val="Web"/>
        <w:shd w:val="clear" w:color="auto" w:fill="FFFFFF"/>
        <w:jc w:val="both"/>
      </w:pPr>
      <w:r>
        <w:rPr>
          <w:rFonts w:ascii="Calibri" w:hAnsi="Calibri" w:cs="Calibri"/>
          <w:color w:val="000000"/>
          <w:sz w:val="26"/>
          <w:szCs w:val="26"/>
        </w:rPr>
        <w:t>Το «Εργαστήριο Μελέτης Λατινικής Γλώσσας, Γραμματείας &amp; Πολιτισμού (ΣΤΕΛΑ)» του  Τμήματος Ανθρωπιστικών Σπουδών του Δημοκριτείου Πανεπιστημίου Θράκης σας προσκαλεί στις διαδικτυακές διαλέξεις</w:t>
      </w:r>
      <w:r>
        <w:rPr>
          <w:rFonts w:ascii="Calibri" w:hAnsi="Calibri" w:cs="Calibri"/>
          <w:color w:val="000000"/>
          <w:spacing w:val="-1"/>
          <w:sz w:val="26"/>
          <w:szCs w:val="26"/>
        </w:rPr>
        <w:t xml:space="preserve">, που θα διεξαχθούν στο πλαίσιο του </w:t>
      </w:r>
      <w:r>
        <w:rPr>
          <w:rFonts w:ascii="Calibri" w:hAnsi="Calibri" w:cs="Calibri"/>
          <w:color w:val="000000"/>
          <w:spacing w:val="-1"/>
          <w:sz w:val="26"/>
          <w:szCs w:val="26"/>
          <w:lang w:val="en-US"/>
        </w:rPr>
        <w:t xml:space="preserve">Colloquium </w:t>
      </w:r>
      <w:r>
        <w:rPr>
          <w:rFonts w:ascii="Calibri" w:hAnsi="Calibri" w:cs="Calibri"/>
          <w:color w:val="000000"/>
          <w:spacing w:val="-1"/>
          <w:sz w:val="26"/>
          <w:szCs w:val="26"/>
        </w:rPr>
        <w:t>που διοργανώνει κατά τη διάρκεια του ακαδημαϊκού έτους 2025-2026.</w:t>
      </w:r>
    </w:p>
    <w:p w14:paraId="3608A3E4" w14:textId="77777777" w:rsidR="00C47D5C" w:rsidRDefault="00000000">
      <w:r>
        <w:rPr>
          <w:rFonts w:eastAsia="Times New Roman" w:cs="Calibri"/>
          <w:color w:val="000000"/>
          <w:sz w:val="26"/>
          <w:szCs w:val="26"/>
          <w:lang w:eastAsia="el-GR"/>
        </w:rPr>
        <w:t xml:space="preserve">Όλες οι συναντήσεις θα πραγματοποιούνται </w:t>
      </w:r>
      <w:r>
        <w:rPr>
          <w:rFonts w:eastAsia="Times New Roman" w:cs="Calibri"/>
          <w:b/>
          <w:bCs/>
          <w:color w:val="000000"/>
          <w:sz w:val="26"/>
          <w:szCs w:val="26"/>
          <w:lang w:eastAsia="el-GR"/>
        </w:rPr>
        <w:t>Πέμπτη, ώρα 6μμ</w:t>
      </w:r>
      <w:r>
        <w:rPr>
          <w:rFonts w:eastAsia="Times New Roman" w:cs="Calibri"/>
          <w:color w:val="000000"/>
          <w:sz w:val="26"/>
          <w:szCs w:val="26"/>
          <w:lang w:eastAsia="el-GR"/>
        </w:rPr>
        <w:t>.</w:t>
      </w:r>
    </w:p>
    <w:p w14:paraId="04842199" w14:textId="77777777" w:rsidR="00C47D5C" w:rsidRDefault="00000000">
      <w:r>
        <w:rPr>
          <w:rFonts w:eastAsia="Times New Roman" w:cs="Calibri"/>
          <w:color w:val="000000"/>
          <w:sz w:val="26"/>
          <w:szCs w:val="26"/>
          <w:lang w:eastAsia="el-GR"/>
        </w:rPr>
        <w:br/>
        <w:t xml:space="preserve">Για να συμμετάσχετε, ακολουθήστε τον σύνδεσμο: </w:t>
      </w:r>
      <w:hyperlink r:id="rId6" w:history="1">
        <w:r w:rsidR="00C47D5C">
          <w:rPr>
            <w:rStyle w:val="-"/>
            <w:rFonts w:eastAsia="Times New Roman" w:cs="Calibri"/>
            <w:sz w:val="26"/>
            <w:szCs w:val="26"/>
            <w:lang w:eastAsia="el-GR"/>
          </w:rPr>
          <w:t>https://shorturl.at/cGxDV</w:t>
        </w:r>
      </w:hyperlink>
    </w:p>
    <w:p w14:paraId="5C098DCC" w14:textId="77777777" w:rsidR="00C47D5C" w:rsidRDefault="00000000">
      <w:pPr>
        <w:pStyle w:val="Web"/>
        <w:shd w:val="clear" w:color="auto" w:fill="FFFFFF"/>
        <w:jc w:val="both"/>
      </w:pPr>
      <w:r>
        <w:rPr>
          <w:rFonts w:ascii="Calibri" w:hAnsi="Calibri" w:cs="Calibri"/>
          <w:color w:val="000000"/>
          <w:sz w:val="26"/>
          <w:szCs w:val="26"/>
          <w:lang w:eastAsia="el-GR"/>
        </w:rPr>
        <w:t xml:space="preserve">Για οποιαδήποτε απορία μπορείτε να επικοινωνείτε στη διεύθυνση: </w:t>
      </w:r>
      <w:hyperlink r:id="rId7" w:history="1">
        <w:r w:rsidR="00C47D5C">
          <w:rPr>
            <w:rStyle w:val="-"/>
            <w:rFonts w:ascii="Calibri" w:hAnsi="Calibri" w:cs="Calibri"/>
            <w:sz w:val="26"/>
            <w:szCs w:val="26"/>
            <w:lang w:eastAsia="el-GR"/>
          </w:rPr>
          <w:t>stela@helit.duth.gr</w:t>
        </w:r>
      </w:hyperlink>
    </w:p>
    <w:p w14:paraId="7591B32F" w14:textId="77777777" w:rsidR="00C47D5C" w:rsidRDefault="00000000">
      <w:pPr>
        <w:jc w:val="both"/>
      </w:pPr>
      <w:r>
        <w:rPr>
          <w:rFonts w:eastAsia="Times New Roman" w:cs="Calibri"/>
          <w:color w:val="000000"/>
          <w:sz w:val="26"/>
          <w:szCs w:val="26"/>
          <w:lang w:val="la" w:eastAsia="el-GR"/>
        </w:rPr>
        <w:t>Είστε όλες και όλοι ευπρόσδεκτες/οι.</w:t>
      </w:r>
    </w:p>
    <w:p w14:paraId="7193F760" w14:textId="77777777" w:rsidR="00C47D5C" w:rsidRDefault="00C47D5C">
      <w:pPr>
        <w:jc w:val="both"/>
        <w:rPr>
          <w:rFonts w:eastAsia="Times New Roman" w:cs="Calibri"/>
          <w:color w:val="000000"/>
          <w:sz w:val="26"/>
          <w:szCs w:val="26"/>
          <w:lang w:eastAsia="el-GR"/>
        </w:rPr>
      </w:pPr>
    </w:p>
    <w:p w14:paraId="54860DE4" w14:textId="77777777" w:rsidR="00C47D5C" w:rsidRDefault="00C47D5C">
      <w:pPr>
        <w:jc w:val="both"/>
        <w:rPr>
          <w:rFonts w:eastAsia="Times New Roman" w:cs="Calibri"/>
          <w:color w:val="000000"/>
          <w:sz w:val="26"/>
          <w:szCs w:val="26"/>
          <w:lang w:eastAsia="el-GR"/>
        </w:rPr>
      </w:pPr>
    </w:p>
    <w:p w14:paraId="35CFD2F3" w14:textId="77777777" w:rsidR="00C47D5C" w:rsidRDefault="00000000">
      <w:pPr>
        <w:jc w:val="center"/>
      </w:pPr>
      <w:r>
        <w:rPr>
          <w:rFonts w:eastAsia="Times New Roman" w:cs="Calibri"/>
          <w:b/>
          <w:bCs/>
          <w:color w:val="000000"/>
          <w:sz w:val="26"/>
          <w:szCs w:val="26"/>
          <w:lang w:val="la" w:eastAsia="el-GR"/>
        </w:rPr>
        <w:t>ΠΡΟΓΡΑΜΜΑ</w:t>
      </w:r>
    </w:p>
    <w:p w14:paraId="00DC7612" w14:textId="77777777" w:rsidR="00C47D5C" w:rsidRDefault="00C47D5C">
      <w:pPr>
        <w:jc w:val="center"/>
        <w:rPr>
          <w:rFonts w:eastAsia="Times New Roman" w:cs="Calibri"/>
          <w:color w:val="000000"/>
          <w:sz w:val="26"/>
          <w:szCs w:val="26"/>
          <w:lang w:eastAsia="el-GR"/>
        </w:rPr>
      </w:pPr>
    </w:p>
    <w:p w14:paraId="24AA3016" w14:textId="77777777" w:rsidR="00C47D5C" w:rsidRDefault="00000000">
      <w:pPr>
        <w:jc w:val="both"/>
      </w:pP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Πέμπτη, 30 Οκτωβρίου 2025, 6μμ. – </w:t>
      </w:r>
      <w:r>
        <w:rPr>
          <w:rFonts w:eastAsia="Times New Roman" w:cs="Calibri"/>
          <w:b/>
          <w:bCs/>
          <w:color w:val="000000"/>
          <w:sz w:val="26"/>
          <w:szCs w:val="26"/>
          <w:lang w:val="la" w:eastAsia="el-GR"/>
        </w:rPr>
        <w:t>Γαβριήλ Ευαγγέλου (Ιόνιο Πανεπιστήμιο)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>: ‘Ιδιωτική επικοινωνία, δημόσια συμφιλίωση: η επιστολή ως μέσο αποκατάστασης σχέσεων κατά την εποχή του Κικέρωνα’</w:t>
      </w:r>
    </w:p>
    <w:p w14:paraId="30038187" w14:textId="77777777" w:rsidR="00C47D5C" w:rsidRDefault="00C47D5C">
      <w:pPr>
        <w:jc w:val="both"/>
        <w:rPr>
          <w:rFonts w:eastAsia="Times New Roman" w:cs="Calibri"/>
          <w:color w:val="000000"/>
          <w:sz w:val="26"/>
          <w:szCs w:val="26"/>
          <w:lang w:val="la" w:eastAsia="el-GR"/>
        </w:rPr>
      </w:pPr>
    </w:p>
    <w:p w14:paraId="118CEC9A" w14:textId="77777777" w:rsidR="00C47D5C" w:rsidRDefault="00000000">
      <w:pPr>
        <w:jc w:val="both"/>
      </w:pP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Πέμπτη, 27 Νοεμβρίου 2025, 6μμ. – </w:t>
      </w:r>
      <w:r>
        <w:rPr>
          <w:rFonts w:eastAsia="Times New Roman" w:cs="Calibri"/>
          <w:b/>
          <w:bCs/>
          <w:color w:val="000000"/>
          <w:sz w:val="26"/>
          <w:szCs w:val="26"/>
          <w:lang w:val="la" w:eastAsia="el-GR"/>
        </w:rPr>
        <w:t>Claudia Abbondanza (Πανεπιστήμιο Ρώμης Sapienza)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>: ‘Teaching Latin with ChatGPT’</w:t>
      </w:r>
    </w:p>
    <w:p w14:paraId="665D95E4" w14:textId="77777777" w:rsidR="00C47D5C" w:rsidRDefault="00C47D5C">
      <w:pPr>
        <w:jc w:val="both"/>
        <w:rPr>
          <w:rFonts w:eastAsia="Times New Roman" w:cs="Calibri"/>
          <w:color w:val="000000"/>
          <w:sz w:val="26"/>
          <w:szCs w:val="26"/>
          <w:lang w:val="la" w:eastAsia="el-GR"/>
        </w:rPr>
      </w:pPr>
    </w:p>
    <w:p w14:paraId="2F4C2807" w14:textId="77777777" w:rsidR="00C47D5C" w:rsidRDefault="00000000">
      <w:pPr>
        <w:jc w:val="both"/>
      </w:pP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Πέμπτη, 29 Ιανουαρίου 2026, 6μμ. – </w:t>
      </w:r>
      <w:r>
        <w:rPr>
          <w:rFonts w:eastAsia="Times New Roman" w:cs="Calibri"/>
          <w:b/>
          <w:bCs/>
          <w:color w:val="000000"/>
          <w:sz w:val="26"/>
          <w:szCs w:val="26"/>
          <w:lang w:val="la" w:eastAsia="el-GR"/>
        </w:rPr>
        <w:t>Alessandro Lagioia (Πανεπιστήμιο Μπάρι Aldo Moro)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>: ‘</w:t>
      </w:r>
      <w:r>
        <w:rPr>
          <w:rFonts w:eastAsia="Times New Roman" w:cs="Calibri"/>
          <w:i/>
          <w:iCs/>
          <w:color w:val="000000"/>
          <w:sz w:val="26"/>
          <w:szCs w:val="26"/>
          <w:lang w:val="la" w:eastAsia="el-GR"/>
        </w:rPr>
        <w:t>O misera domus Herculea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: μια ανέκδοτη συμβολή σχετικά με τον μύθο του Ηρακλή στον Ουμανισμό’ </w:t>
      </w:r>
    </w:p>
    <w:p w14:paraId="17A86EC2" w14:textId="77777777" w:rsidR="00C47D5C" w:rsidRDefault="00C47D5C">
      <w:pPr>
        <w:jc w:val="both"/>
        <w:rPr>
          <w:rFonts w:eastAsia="Times New Roman" w:cs="Calibri"/>
          <w:color w:val="000000"/>
          <w:sz w:val="26"/>
          <w:szCs w:val="26"/>
          <w:lang w:val="la" w:eastAsia="el-GR"/>
        </w:rPr>
      </w:pPr>
    </w:p>
    <w:p w14:paraId="33ADD6A1" w14:textId="77777777" w:rsidR="00C47D5C" w:rsidRDefault="00000000">
      <w:pPr>
        <w:jc w:val="both"/>
      </w:pP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Πέμπτη, 26 Φεβρουαρίου 2026, 6μμ. – </w:t>
      </w:r>
      <w:r>
        <w:rPr>
          <w:rFonts w:eastAsia="Times New Roman" w:cs="Calibri"/>
          <w:b/>
          <w:bCs/>
          <w:color w:val="000000"/>
          <w:sz w:val="26"/>
          <w:szCs w:val="26"/>
          <w:lang w:val="la" w:eastAsia="el-GR"/>
        </w:rPr>
        <w:t>Giovanbattista Galdi (Πανεπιστήμιο Ghent)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>: ‘</w:t>
      </w:r>
      <w:r>
        <w:rPr>
          <w:rFonts w:eastAsia="Times New Roman" w:cs="Calibri"/>
          <w:i/>
          <w:iCs/>
          <w:color w:val="000000"/>
          <w:sz w:val="26"/>
          <w:szCs w:val="26"/>
          <w:lang w:val="la" w:eastAsia="el-GR"/>
        </w:rPr>
        <w:t>Lex Benedicti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: Text and Language in the </w:t>
      </w:r>
      <w:r>
        <w:rPr>
          <w:rFonts w:eastAsia="Times New Roman" w:cs="Calibri"/>
          <w:i/>
          <w:iCs/>
          <w:color w:val="000000"/>
          <w:sz w:val="26"/>
          <w:szCs w:val="26"/>
          <w:lang w:val="la" w:eastAsia="el-GR"/>
        </w:rPr>
        <w:t>Regula Monachorum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>’</w:t>
      </w:r>
    </w:p>
    <w:p w14:paraId="2F0FA346" w14:textId="77777777" w:rsidR="00C47D5C" w:rsidRDefault="00C47D5C">
      <w:pPr>
        <w:jc w:val="both"/>
        <w:rPr>
          <w:rFonts w:eastAsia="Times New Roman" w:cs="Calibri"/>
          <w:color w:val="000000"/>
          <w:sz w:val="26"/>
          <w:szCs w:val="26"/>
          <w:lang w:val="la" w:eastAsia="el-GR"/>
        </w:rPr>
      </w:pPr>
    </w:p>
    <w:p w14:paraId="03A40F8E" w14:textId="1B1DBD3B" w:rsidR="00C47D5C" w:rsidRPr="00242379" w:rsidRDefault="00000000" w:rsidP="00242379">
      <w:pPr>
        <w:jc w:val="both"/>
      </w:pP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Πέμπτη, 26 Μαρτίου 2026, 6μμ. – </w:t>
      </w:r>
      <w:r>
        <w:rPr>
          <w:rFonts w:eastAsia="Times New Roman" w:cs="Calibri"/>
          <w:b/>
          <w:bCs/>
          <w:color w:val="000000"/>
          <w:sz w:val="26"/>
          <w:szCs w:val="26"/>
          <w:lang w:val="la" w:eastAsia="el-GR"/>
        </w:rPr>
        <w:t>Zhiying Gu (</w:t>
      </w:r>
      <w:r>
        <w:rPr>
          <w:rFonts w:cs="Calibri"/>
          <w:b/>
          <w:bCs/>
          <w:color w:val="000000"/>
          <w:sz w:val="26"/>
          <w:szCs w:val="26"/>
          <w:lang w:val="la"/>
        </w:rPr>
        <w:t>Κινεζική Ακαδημία Κοινωνικών Επιστημών</w:t>
      </w:r>
      <w:r>
        <w:rPr>
          <w:rFonts w:eastAsia="Times New Roman" w:cs="Calibri"/>
          <w:b/>
          <w:bCs/>
          <w:color w:val="000000"/>
          <w:sz w:val="26"/>
          <w:szCs w:val="26"/>
          <w:lang w:val="la" w:eastAsia="el-GR"/>
        </w:rPr>
        <w:t>)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>:‘An Overview of the Translation and Study of Cicero in China over the Past Century’</w:t>
      </w:r>
    </w:p>
    <w:p w14:paraId="47F56C43" w14:textId="77777777" w:rsidR="00C47D5C" w:rsidRDefault="00C47D5C">
      <w:pPr>
        <w:jc w:val="both"/>
        <w:rPr>
          <w:rFonts w:eastAsia="Times New Roman" w:cs="Calibri"/>
          <w:color w:val="000000"/>
          <w:sz w:val="26"/>
          <w:szCs w:val="26"/>
          <w:lang w:val="la" w:eastAsia="el-GR"/>
        </w:rPr>
      </w:pPr>
    </w:p>
    <w:p w14:paraId="2D473097" w14:textId="77777777" w:rsidR="00C47D5C" w:rsidRDefault="00000000">
      <w:pPr>
        <w:jc w:val="both"/>
      </w:pP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Πέμπτη, 28 Μαΐου 2026, 6μμ. – </w:t>
      </w:r>
      <w:r>
        <w:rPr>
          <w:rFonts w:eastAsia="Times New Roman" w:cs="Calibri"/>
          <w:b/>
          <w:bCs/>
          <w:color w:val="000000"/>
          <w:sz w:val="26"/>
          <w:szCs w:val="26"/>
          <w:lang w:val="la" w:eastAsia="el-GR"/>
        </w:rPr>
        <w:t>Ελένη Γκαστή (Πανεπιστήμιο Ιωαννίνων)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: ‘Ζητήματα ποιητικής στις </w:t>
      </w:r>
      <w:r>
        <w:rPr>
          <w:rFonts w:eastAsia="Times New Roman" w:cs="Calibri"/>
          <w:i/>
          <w:iCs/>
          <w:color w:val="000000"/>
          <w:sz w:val="26"/>
          <w:szCs w:val="26"/>
          <w:lang w:val="la" w:eastAsia="el-GR"/>
        </w:rPr>
        <w:t>Τρωάδες</w:t>
      </w:r>
      <w:r>
        <w:rPr>
          <w:rFonts w:eastAsia="Times New Roman" w:cs="Calibri"/>
          <w:color w:val="000000"/>
          <w:sz w:val="26"/>
          <w:szCs w:val="26"/>
          <w:lang w:val="la" w:eastAsia="el-GR"/>
        </w:rPr>
        <w:t xml:space="preserve"> του Σενέκα: Ηχοτοπία του θρήνου’</w:t>
      </w:r>
    </w:p>
    <w:p w14:paraId="1F1FDA10" w14:textId="77777777" w:rsidR="00C47D5C" w:rsidRDefault="00C47D5C">
      <w:pPr>
        <w:jc w:val="both"/>
        <w:rPr>
          <w:rFonts w:eastAsia="Times New Roman" w:cs="Calibri"/>
          <w:color w:val="000000"/>
          <w:sz w:val="26"/>
          <w:szCs w:val="26"/>
          <w:shd w:val="clear" w:color="auto" w:fill="00FFFF"/>
          <w:lang w:val="la" w:eastAsia="el-GR"/>
        </w:rPr>
      </w:pPr>
    </w:p>
    <w:p w14:paraId="23FD5D0C" w14:textId="77777777" w:rsidR="00C47D5C" w:rsidRDefault="00C47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lang w:eastAsia="en-GB"/>
        </w:rPr>
      </w:pPr>
    </w:p>
    <w:p w14:paraId="49E768E7" w14:textId="77777777" w:rsidR="00C47D5C" w:rsidRDefault="00C47D5C"/>
    <w:sectPr w:rsidR="00C47D5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6A50" w14:textId="77777777" w:rsidR="007754FA" w:rsidRDefault="007754FA">
      <w:r>
        <w:separator/>
      </w:r>
    </w:p>
  </w:endnote>
  <w:endnote w:type="continuationSeparator" w:id="0">
    <w:p w14:paraId="6174A2AC" w14:textId="77777777" w:rsidR="007754FA" w:rsidRDefault="0077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B7E9" w14:textId="77777777" w:rsidR="007754FA" w:rsidRDefault="007754FA">
      <w:r>
        <w:rPr>
          <w:color w:val="000000"/>
        </w:rPr>
        <w:separator/>
      </w:r>
    </w:p>
  </w:footnote>
  <w:footnote w:type="continuationSeparator" w:id="0">
    <w:p w14:paraId="7CE811AD" w14:textId="77777777" w:rsidR="007754FA" w:rsidRDefault="0077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5C"/>
    <w:rsid w:val="001519F7"/>
    <w:rsid w:val="0021752A"/>
    <w:rsid w:val="00242379"/>
    <w:rsid w:val="007754FA"/>
    <w:rsid w:val="00BF7725"/>
    <w:rsid w:val="00C47D5C"/>
    <w:rsid w:val="00F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A09E"/>
  <w15:docId w15:val="{780F6AD1-F346-43EA-A02C-1BC2563F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kern w:val="0"/>
      <w:lang w:val="el-G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/>
      <w:color w:val="2F5496"/>
      <w:kern w:val="3"/>
      <w:sz w:val="40"/>
      <w:szCs w:val="40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/>
      <w:color w:val="2F5496"/>
      <w:kern w:val="3"/>
      <w:sz w:val="32"/>
      <w:szCs w:val="32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2F5496"/>
      <w:kern w:val="3"/>
      <w:sz w:val="28"/>
      <w:szCs w:val="28"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2F5496"/>
      <w:kern w:val="3"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2F5496"/>
      <w:kern w:val="3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eastAsia="Times New Roman"/>
      <w:i/>
      <w:iCs/>
      <w:color w:val="595959"/>
      <w:kern w:val="3"/>
      <w:lang w:val="en-US"/>
    </w:rPr>
  </w:style>
  <w:style w:type="paragraph" w:styleId="7">
    <w:name w:val="heading 7"/>
    <w:basedOn w:val="a"/>
    <w:next w:val="a"/>
    <w:pPr>
      <w:keepNext/>
      <w:keepLines/>
      <w:spacing w:before="40" w:line="276" w:lineRule="auto"/>
      <w:outlineLvl w:val="6"/>
    </w:pPr>
    <w:rPr>
      <w:rFonts w:eastAsia="Times New Roman"/>
      <w:color w:val="595959"/>
      <w:kern w:val="3"/>
      <w:lang w:val="en-US"/>
    </w:rPr>
  </w:style>
  <w:style w:type="paragraph" w:styleId="8">
    <w:name w:val="heading 8"/>
    <w:basedOn w:val="a"/>
    <w:next w:val="a"/>
    <w:pPr>
      <w:keepNext/>
      <w:keepLines/>
      <w:spacing w:line="276" w:lineRule="auto"/>
      <w:outlineLvl w:val="7"/>
    </w:pPr>
    <w:rPr>
      <w:rFonts w:eastAsia="Times New Roman"/>
      <w:i/>
      <w:iCs/>
      <w:color w:val="272727"/>
      <w:kern w:val="3"/>
      <w:lang w:val="en-US"/>
    </w:rPr>
  </w:style>
  <w:style w:type="paragraph" w:styleId="9">
    <w:name w:val="heading 9"/>
    <w:basedOn w:val="a"/>
    <w:next w:val="a"/>
    <w:pPr>
      <w:keepNext/>
      <w:keepLines/>
      <w:spacing w:line="276" w:lineRule="auto"/>
      <w:outlineLvl w:val="8"/>
    </w:pPr>
    <w:rPr>
      <w:rFonts w:eastAsia="Times New Roman"/>
      <w:color w:val="272727"/>
      <w:kern w:val="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Char">
    <w:name w:val="Επικεφαλίδα 2 Char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2F5496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2F5496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2F5496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  <w:lang w:val="en-US"/>
    </w:rPr>
  </w:style>
  <w:style w:type="character" w:customStyle="1" w:styleId="Char">
    <w:name w:val="Τίτλος Char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76" w:lineRule="auto"/>
    </w:pPr>
    <w:rPr>
      <w:rFonts w:eastAsia="Times New Roman"/>
      <w:color w:val="595959"/>
      <w:spacing w:val="15"/>
      <w:kern w:val="3"/>
      <w:sz w:val="28"/>
      <w:szCs w:val="28"/>
      <w:lang w:val="en-US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 w:after="160" w:line="276" w:lineRule="auto"/>
      <w:jc w:val="center"/>
    </w:pPr>
    <w:rPr>
      <w:i/>
      <w:iCs/>
      <w:color w:val="404040"/>
      <w:kern w:val="3"/>
      <w:lang w:val="en-US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spacing w:after="160" w:line="276" w:lineRule="auto"/>
      <w:ind w:left="720"/>
    </w:pPr>
    <w:rPr>
      <w:kern w:val="3"/>
      <w:lang w:val="en-US"/>
    </w:rPr>
  </w:style>
  <w:style w:type="character" w:styleId="a7">
    <w:name w:val="Intense Emphasis"/>
    <w:basedOn w:val="a0"/>
    <w:rPr>
      <w:i/>
      <w:iCs/>
      <w:color w:val="2F5496"/>
    </w:rPr>
  </w:style>
  <w:style w:type="paragraph" w:styleId="a8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i/>
      <w:iCs/>
      <w:color w:val="2F5496"/>
      <w:kern w:val="3"/>
      <w:lang w:val="en-US"/>
    </w:rPr>
  </w:style>
  <w:style w:type="character" w:customStyle="1" w:styleId="Char2">
    <w:name w:val="Έντονο απόσπ. Char"/>
    <w:basedOn w:val="a0"/>
    <w:rPr>
      <w:i/>
      <w:iCs/>
      <w:color w:val="2F5496"/>
    </w:rPr>
  </w:style>
  <w:style w:type="character" w:styleId="a9">
    <w:name w:val="Intense Reference"/>
    <w:basedOn w:val="a0"/>
    <w:rPr>
      <w:b/>
      <w:bCs/>
      <w:smallCaps/>
      <w:color w:val="2F5496"/>
      <w:spacing w:val="5"/>
    </w:rPr>
  </w:style>
  <w:style w:type="character" w:styleId="-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spacing w:before="100" w:after="100"/>
    </w:pPr>
    <w:rPr>
      <w:rFonts w:ascii="Times New Roman" w:eastAsia="Times New Roman" w:hAnsi="Times New Roman"/>
      <w:lang w:eastAsia="en-GB"/>
    </w:rPr>
  </w:style>
  <w:style w:type="character" w:styleId="aa">
    <w:name w:val="Strong"/>
    <w:basedOn w:val="a0"/>
    <w:rPr>
      <w:b/>
      <w:bCs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la@helit.dut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rturl.at/cGxD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Mastrogianni</dc:creator>
  <dc:description/>
  <cp:lastModifiedBy>Anna Mastrogianni</cp:lastModifiedBy>
  <cp:revision>3</cp:revision>
  <dcterms:created xsi:type="dcterms:W3CDTF">2025-10-01T07:33:00Z</dcterms:created>
  <dcterms:modified xsi:type="dcterms:W3CDTF">2025-10-01T07:40:00Z</dcterms:modified>
</cp:coreProperties>
</file>